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330c1f2" w14:textId="330c1f2">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E449CF">
        <w:t>117/2019-</w:t>
      </w:r>
      <w:r w:rsidR="001A3B5B">
        <w:t>118</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1A3B5B">
        <w:t>17</w:t>
      </w:r>
      <w:r w:rsidRPr="00540834">
        <w:t xml:space="preserve">. </w:t>
      </w:r>
      <w:r w:rsidR="001A3B5B">
        <w:t>veljače</w:t>
      </w:r>
      <w:r w:rsidR="00E449CF">
        <w:t xml:space="preserve"> </w:t>
      </w:r>
      <w:r w:rsidRPr="00540834">
        <w:t>20</w:t>
      </w:r>
      <w:r w:rsidR="001A3B5B">
        <w:t>20</w:t>
      </w:r>
      <w:r w:rsidRPr="00540834">
        <w:t xml:space="preserve">. godine u </w:t>
      </w:r>
      <w:r w:rsidR="001A3B5B">
        <w:t>13:00</w:t>
      </w:r>
      <w:r w:rsidRPr="00540834">
        <w:t xml:space="preserve"> sati na Trgovačkom sudu u Pazinu, </w:t>
      </w:r>
    </w:p>
    <w:p w:rsidRPr="00540834" w:rsidR="00A82499" w:rsidP="00A82499" w:rsidRDefault="00A82499">
      <w:pPr>
        <w:jc w:val="center"/>
      </w:pPr>
      <w:r w:rsidRPr="00540834">
        <w:t xml:space="preserve">u stečajnom postupku nad stečajnim dužnikom </w:t>
      </w:r>
    </w:p>
    <w:p w:rsidR="00E449CF" w:rsidP="00A82499" w:rsidRDefault="00E449CF">
      <w:pPr>
        <w:jc w:val="center"/>
      </w:pPr>
      <w:r>
        <w:t xml:space="preserve">ULJANIK STROJOGRADNJA DIESEL d.d. "u stečaju", Pula, </w:t>
      </w:r>
    </w:p>
    <w:p w:rsidR="00E203AC" w:rsidP="00A82499" w:rsidRDefault="00E449CF">
      <w:pPr>
        <w:jc w:val="center"/>
      </w:pPr>
      <w:r>
        <w:t>Flaciusova 1, OIB: 35951488983</w:t>
      </w:r>
    </w:p>
    <w:p w:rsidR="00E203AC" w:rsidP="00A82499" w:rsidRDefault="00E203AC">
      <w:pPr>
        <w:jc w:val="center"/>
      </w:pP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E449CF">
        <w:t>Ana Glavan Dukić</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1A3B5B">
        <w:t>13:</w:t>
      </w:r>
      <w:r w:rsidR="00064499">
        <w:t>05</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B02E4F" w:rsidP="00B02E4F" w:rsidRDefault="00064499">
      <w:pPr>
        <w:ind w:firstLine="708"/>
        <w:jc w:val="both"/>
      </w:pPr>
      <w:r>
        <w:t>1</w:t>
      </w:r>
      <w:r w:rsidR="00B02E4F">
        <w:t>/ za ULJAN</w:t>
      </w:r>
      <w:r>
        <w:t>IK d.d. u stečaju pun. Ines Mande</w:t>
      </w:r>
      <w:r w:rsidR="00B02E4F">
        <w:t xml:space="preserve">kić, </w:t>
      </w:r>
      <w:r>
        <w:t>sa utvrđenom tražbinom u iznosu od  181.114.565,64 kn</w:t>
      </w:r>
    </w:p>
    <w:p w:rsidR="00B02E4F" w:rsidP="00B02E4F" w:rsidRDefault="00064499">
      <w:pPr>
        <w:ind w:firstLine="708"/>
        <w:jc w:val="both"/>
      </w:pPr>
      <w:r>
        <w:t>2</w:t>
      </w:r>
      <w:r w:rsidR="00B02E4F">
        <w:t>/ Damir Mihovilović, za BENE TRADE d.o.o.</w:t>
      </w:r>
      <w:r>
        <w:t xml:space="preserve"> sa utvrđenom tražbinom u iznosu od</w:t>
      </w:r>
      <w:r w:rsidR="00B02E4F">
        <w:t xml:space="preserve"> </w:t>
      </w:r>
      <w:r>
        <w:t>2.345.431,19 kn</w:t>
      </w:r>
    </w:p>
    <w:p w:rsidR="00E449CF" w:rsidP="00B02E4F" w:rsidRDefault="00064499">
      <w:pPr>
        <w:jc w:val="both"/>
      </w:pPr>
      <w:r>
        <w:tab/>
        <w:t>3/ Nasko Makarević,</w:t>
      </w:r>
      <w:r w:rsidRPr="00064499">
        <w:t xml:space="preserve"> </w:t>
      </w:r>
      <w:r>
        <w:t xml:space="preserve">sa utvrđenom tražbinom u iznosu od 85.464,76 kn </w:t>
      </w:r>
    </w:p>
    <w:p w:rsidR="00064499" w:rsidP="00B02E4F" w:rsidRDefault="00064499">
      <w:pPr>
        <w:jc w:val="both"/>
      </w:pPr>
      <w:r>
        <w:tab/>
        <w:t xml:space="preserve">4/ za RH – Željko Perčinlić sa utvrđenom tražbinom u iznosu od 2.739.924,49 kn </w:t>
      </w:r>
    </w:p>
    <w:p w:rsidR="00B02E4F" w:rsidP="00B02E4F" w:rsidRDefault="00B02E4F">
      <w:pPr>
        <w:jc w:val="both"/>
      </w:pPr>
    </w:p>
    <w:p w:rsidR="00E449CF" w:rsidP="00E203AC" w:rsidRDefault="00E449CF">
      <w:pPr>
        <w:ind w:firstLine="708"/>
        <w:jc w:val="both"/>
      </w:pPr>
      <w:r>
        <w:t xml:space="preserve">Utvrđuje se da je stečajna upraviteljica </w:t>
      </w:r>
      <w:r w:rsidR="001A3B5B">
        <w:t>10</w:t>
      </w:r>
      <w:r>
        <w:t xml:space="preserve">. </w:t>
      </w:r>
      <w:r w:rsidR="001A3B5B">
        <w:t xml:space="preserve">siječnja </w:t>
      </w:r>
      <w:r>
        <w:t>20</w:t>
      </w:r>
      <w:r w:rsidR="001A3B5B">
        <w:t>20</w:t>
      </w:r>
      <w:r>
        <w:t xml:space="preserve">. dostavila </w:t>
      </w:r>
      <w:r w:rsidR="001A3B5B">
        <w:t xml:space="preserve">prijedlog za sazivanje skupštine vjerovnika </w:t>
      </w:r>
      <w:r>
        <w:t xml:space="preserve">koji je </w:t>
      </w:r>
      <w:r w:rsidR="001A3B5B">
        <w:t>10</w:t>
      </w:r>
      <w:r>
        <w:t xml:space="preserve">. </w:t>
      </w:r>
      <w:r w:rsidR="001A3B5B">
        <w:t>siječnja</w:t>
      </w:r>
      <w:r>
        <w:t xml:space="preserve"> 20</w:t>
      </w:r>
      <w:r w:rsidR="001A3B5B">
        <w:t>20</w:t>
      </w:r>
      <w:r>
        <w:t>. obj</w:t>
      </w:r>
      <w:r w:rsidR="001A3B5B">
        <w:t xml:space="preserve">avljen na e-oglasnoj ploči suda, te dopunu prijedloga 11. veljače 2020., koji je 12. veljače 2020. objavljen na e oglasnoj ploči suda. </w:t>
      </w:r>
    </w:p>
    <w:p w:rsidR="00E449CF" w:rsidP="00E203AC" w:rsidRDefault="00E449CF">
      <w:pPr>
        <w:ind w:firstLine="708"/>
        <w:jc w:val="both"/>
      </w:pPr>
    </w:p>
    <w:p w:rsidR="00981BCE" w:rsidP="00E203AC" w:rsidRDefault="00981BCE">
      <w:pPr>
        <w:ind w:firstLine="708"/>
        <w:jc w:val="both"/>
      </w:pPr>
    </w:p>
    <w:p w:rsidR="00E449CF" w:rsidP="00E449CF" w:rsidRDefault="00E449CF">
      <w:pPr>
        <w:ind w:firstLine="708"/>
        <w:jc w:val="both"/>
      </w:pPr>
      <w:r>
        <w:t xml:space="preserve">Stečajna sutkinja izlaže dnevni red današnje skupštine vjerovnika: </w:t>
      </w:r>
    </w:p>
    <w:p w:rsidR="00E449CF" w:rsidP="001A3B5B" w:rsidRDefault="00E449CF">
      <w:pPr>
        <w:ind w:firstLine="708"/>
        <w:jc w:val="both"/>
      </w:pPr>
      <w:r>
        <w:t xml:space="preserve">1/ </w:t>
      </w:r>
      <w:r w:rsidRPr="001A3B5B" w:rsidR="001A3B5B">
        <w:t>donošenje odluke o izmjeni odluke skupštine vjerovnika donijete na ročištu dana 12. rujna 2019. sukladno čl. 107 st. 3. Stečajnog zakona na način da se utvrdi da se potkoncesija ne nastavlja i da se potkoncesionar ULJANIK Strojogradnja Diesel d.d. u stečaju odriče potkoncesije prije isteka vremena određenog ovim ugovorom čime potkoncesija, sukladno čl. 14 st. 1. t.b. Ugovora o potkoncesiji na pomorskom dobru u svrhu gospodarskog korištenja luke posebne namjene – brodogradilišta Uljanik dana 1.12.2011. godine, prestaje.</w:t>
      </w:r>
    </w:p>
    <w:p w:rsidR="001A3B5B" w:rsidP="001A3B5B" w:rsidRDefault="001A3B5B">
      <w:pPr>
        <w:pStyle w:val="Default"/>
        <w:ind w:firstLine="708"/>
      </w:pPr>
    </w:p>
    <w:p w:rsidR="001A3B5B" w:rsidP="001A3B5B" w:rsidRDefault="001A3B5B">
      <w:pPr>
        <w:pStyle w:val="Default"/>
        <w:ind w:firstLine="708"/>
      </w:pPr>
      <w:r>
        <w:t>2/  sklapanje nagodbe sa Draganom Brkljačom.</w:t>
      </w:r>
    </w:p>
    <w:p w:rsidR="00981BCE" w:rsidP="00E203AC" w:rsidRDefault="00981BCE">
      <w:pPr>
        <w:ind w:firstLine="708"/>
        <w:jc w:val="both"/>
      </w:pPr>
    </w:p>
    <w:p w:rsidR="001A3B5B" w:rsidP="00E203AC" w:rsidRDefault="001A3B5B">
      <w:pPr>
        <w:ind w:firstLine="708"/>
        <w:jc w:val="both"/>
      </w:pPr>
    </w:p>
    <w:p w:rsidR="001A3B5B" w:rsidP="00E203AC" w:rsidRDefault="001A3B5B">
      <w:pPr>
        <w:ind w:firstLine="708"/>
        <w:jc w:val="both"/>
      </w:pPr>
    </w:p>
    <w:p w:rsidR="001A3B5B" w:rsidP="00E203AC" w:rsidRDefault="001A3B5B">
      <w:pPr>
        <w:ind w:firstLine="708"/>
        <w:jc w:val="both"/>
      </w:pPr>
    </w:p>
    <w:p w:rsidR="00B02E4F" w:rsidP="00E203AC" w:rsidRDefault="00B02E4F">
      <w:pPr>
        <w:ind w:firstLine="708"/>
        <w:jc w:val="both"/>
      </w:pPr>
      <w:r>
        <w:t xml:space="preserve">Prelazi se na raspravljanje po točkama dnevnog reda: </w:t>
      </w:r>
    </w:p>
    <w:p w:rsidR="00B02E4F" w:rsidP="00E203AC" w:rsidRDefault="00B02E4F">
      <w:pPr>
        <w:ind w:firstLine="708"/>
        <w:jc w:val="both"/>
      </w:pPr>
    </w:p>
    <w:p w:rsidR="001A3B5B" w:rsidP="001A3B5B" w:rsidRDefault="00B02E4F">
      <w:pPr>
        <w:ind w:firstLine="708"/>
        <w:jc w:val="both"/>
      </w:pPr>
      <w:r>
        <w:t xml:space="preserve">1/ </w:t>
      </w:r>
      <w:r w:rsidRPr="001A3B5B" w:rsidR="001A3B5B">
        <w:t>donošenje odluke o izmjeni odluke skupštine vjerovnika donijete na ročištu dana 12. rujna 2019. sukladno čl. 107 st. 3. Stečajnog zakona na način da se utvrdi da se potkoncesija ne nastavlja i da se potkoncesionar ULJANIK Strojogradnja Diesel d.d. u stečaju odriče potkoncesije prije isteka vremena određenog ovim ugovorom čime potkoncesija, sukladno čl. 14 st. 1. t.b. Ugovora o potkoncesiji na pomorskom dobru u svrhu gospodarskog korištenja luke posebne namjene – brodogradilišta Uljanik dana 1.12.2011. godine, prestaje.</w:t>
      </w:r>
    </w:p>
    <w:p w:rsidR="00B02E4F" w:rsidP="00B02E4F" w:rsidRDefault="00B02E4F">
      <w:pPr>
        <w:ind w:firstLine="708"/>
        <w:jc w:val="both"/>
      </w:pPr>
    </w:p>
    <w:p w:rsidR="00B02E4F" w:rsidP="00E203AC" w:rsidRDefault="00B02E4F">
      <w:pPr>
        <w:ind w:firstLine="708"/>
        <w:jc w:val="both"/>
      </w:pPr>
    </w:p>
    <w:p w:rsidR="00B02E4F" w:rsidP="00E203AC" w:rsidRDefault="00A03B9E">
      <w:pPr>
        <w:ind w:firstLine="708"/>
        <w:jc w:val="both"/>
      </w:pPr>
      <w:r>
        <w:t xml:space="preserve">Stečajna upraviteljica </w:t>
      </w:r>
      <w:r w:rsidR="00064499">
        <w:t xml:space="preserve">je dostavila očitovanje na izneseni  prijedlog vjerovnika ULJANIK d.d.,  11. veljače 2020. i sa dopunom od 12. veljače 2020., što je sve objavljeno na e oglasnoj ploči suda. </w:t>
      </w:r>
    </w:p>
    <w:p w:rsidR="006A2C27" w:rsidP="00E203AC" w:rsidRDefault="006A2C27">
      <w:pPr>
        <w:ind w:firstLine="708"/>
        <w:jc w:val="both"/>
      </w:pPr>
    </w:p>
    <w:p w:rsidR="00064499" w:rsidP="00E203AC" w:rsidRDefault="00064499">
      <w:pPr>
        <w:ind w:firstLine="708"/>
        <w:jc w:val="both"/>
      </w:pPr>
    </w:p>
    <w:p w:rsidR="00064499" w:rsidP="00E203AC" w:rsidRDefault="00064499">
      <w:pPr>
        <w:ind w:firstLine="708"/>
        <w:jc w:val="both"/>
      </w:pPr>
      <w:r>
        <w:t xml:space="preserve">Pun. vjerovnika ULJANIK d.d. u stečaju ostaje u cijelosti kod prijedloga od 10. siječnja 2020., navodi da je glavni razlog podnašanja tog prijedloga taj što je sukladno ranijoj odluci skupštine vjerovnika prestala gospodarska djelatnost dužnika, čime je prestalo i iskorištavanje potkoncesije. Na taj način je otpao glavni uvjet za obavljanje potkoncesije. </w:t>
      </w:r>
    </w:p>
    <w:p w:rsidR="00D04A32" w:rsidP="00E203AC" w:rsidRDefault="00D04A32">
      <w:pPr>
        <w:ind w:firstLine="708"/>
        <w:jc w:val="both"/>
      </w:pPr>
    </w:p>
    <w:p w:rsidR="00D04A32" w:rsidP="00E203AC" w:rsidRDefault="00D04A32">
      <w:pPr>
        <w:ind w:firstLine="708"/>
        <w:jc w:val="both"/>
      </w:pPr>
      <w:r>
        <w:t xml:space="preserve">Na upit suda da obrazloži koji je motiv predlaganja ovakve odluke, pun. vjerovnika ULJANIK d.d. u stečaju navodi da je na skupštini vjerovnika ULJANIKA d.d. u stečaju donesena odluka da se više neće obavljati gospodarska aktivnost, čime je i sam koncesionar suočen sa mogućnošću oduzimanja koncesije. Nadalje, ULJANIK D.D. u stečaju je od Vlade RH dobio uputu da se moraju raskinuti svi potkoncesijski ugovori sa potkoncesionarima koji više ne obavljaju gospodarsku aktivnost a kao uvjet da se koncesija prenese na nekog novog ili povezanog subjekta koji bi nastavljao obavljati brodograđevnu djelatnost. ULJANIKU d.d. u stečaju nije namjera da se uslijed otkazivanja odnosno prestanka potkoncesije sa potkoncesijskog područja "iseli" dužnik odnosno strojevi i otprema koja se tamo nalazi, a niti da se BENE TRADE –u onemogući daljnji nastavak poslovanja već bi u slučaju prestanka potkoncesije BENE TRADE svoje odnose rješavao sa ULJANIKOM d.d. u stečaju. U svakom slučaju, vjerovnik ULJANIK d.d. u stečaju smatra kako bi se čim prije trebalo početi sa unovčenjem stečajne mase dužnika, za što je već na prošloj skupštini donesena odluka da se izvrši procjena imovine dužnika. </w:t>
      </w:r>
    </w:p>
    <w:p w:rsidR="00D04A32" w:rsidP="00E203AC" w:rsidRDefault="00D04A32">
      <w:pPr>
        <w:ind w:firstLine="708"/>
        <w:jc w:val="both"/>
      </w:pPr>
    </w:p>
    <w:p w:rsidR="00D04A32" w:rsidP="00E203AC" w:rsidRDefault="00D04A32">
      <w:pPr>
        <w:ind w:firstLine="708"/>
        <w:jc w:val="both"/>
      </w:pPr>
      <w:r>
        <w:t xml:space="preserve">Stečajna upraviteljica </w:t>
      </w:r>
      <w:r w:rsidR="00017863">
        <w:t xml:space="preserve">ostaje kod svega navedenog u podnescima koji su dostavljeni sudu. Ukazuje da je u vezi prestanka koncesije potrebno razlikovati slučaj oduzimanja potkoncesije koji je reguliran čl. 13. ugovora o potkoncesiji  i slučaj odreknuća od koncesije od strane samog potkoncesionara što je regulirano čl. 14. Ovlaštenik koncesije ULJANIK d.d. u stečaju po stečajnoj upraviteljici Mariji Ružić još ranije uputio je dopis stečajnoj upraviteljici dužnika u kojem je naveo da je zbog prestanka obavljanja djelatnosti dužnika ispunjen uvjet za oduzimanje potkoncesije. A obzirom da je na skupštini vjerovnika donesena odluka o prestanku obavljanja djelatnosti. Stečajna upraviteljica dužnika se tome usprotivila jer smatra kako je uslijed sklapanja ugovora sa BENE TRADE-om nastavljano obavljanje djelatnosti jer su BENE TRAD-u dano u zakup dio strojeva dužnika na lokaciji u Puli koji je nastavljao obavljati djelatnost koristeći te strojeve. </w:t>
      </w:r>
    </w:p>
    <w:p w:rsidR="00017863" w:rsidP="00E203AC" w:rsidRDefault="00017863">
      <w:pPr>
        <w:ind w:firstLine="708"/>
        <w:jc w:val="both"/>
      </w:pPr>
    </w:p>
    <w:p w:rsidR="00017863" w:rsidP="00E203AC" w:rsidRDefault="00017863">
      <w:pPr>
        <w:ind w:firstLine="708"/>
        <w:jc w:val="both"/>
      </w:pPr>
      <w:r>
        <w:t xml:space="preserve">Stečajna upraviteljica dužnika smatra kako je postojanje tog govora o zakupu bitno za postojanje dužnika jer je to jedini priljev u stečajnu masu (osim uplata još jednog dužnika) a s obzirom na enormne troškove smatra da je održavanje tog ugovora na snazi od bitnog značaja za dužnika. </w:t>
      </w:r>
    </w:p>
    <w:p w:rsidR="00017863" w:rsidP="00E203AC" w:rsidRDefault="00017863">
      <w:pPr>
        <w:ind w:firstLine="708"/>
        <w:jc w:val="both"/>
      </w:pPr>
    </w:p>
    <w:p w:rsidR="00017863" w:rsidP="00E203AC" w:rsidRDefault="00143A79">
      <w:pPr>
        <w:ind w:firstLine="708"/>
        <w:jc w:val="both"/>
      </w:pPr>
      <w:r>
        <w:t xml:space="preserve">Vjerovnik RH je suglasan sa prijedlogom ULJANIK d.d. u stečaju. </w:t>
      </w:r>
    </w:p>
    <w:p w:rsidR="00143A79" w:rsidP="00E203AC" w:rsidRDefault="00143A79">
      <w:pPr>
        <w:ind w:firstLine="708"/>
        <w:jc w:val="both"/>
      </w:pPr>
    </w:p>
    <w:p w:rsidR="00143A79" w:rsidP="00E203AC" w:rsidRDefault="00143A79">
      <w:pPr>
        <w:ind w:firstLine="708"/>
        <w:jc w:val="both"/>
      </w:pPr>
      <w:r>
        <w:t xml:space="preserve">Stečajna upraviteljica pojašnjava se da komunalna naknada plaća po osnovi korištenja. U konkretnom slučaju ona iznosi oko 37.000,00 kn mjesečno a 51% tog iznosa prefakturira se BENE TRADE– u. St. uprav. je mišljenja a obzirom na odredbe važećih zakona kojima je regulirano plaćanje komunalne naknade da će dužnik i u slučaju prestanka potkoncesije biti u obvezi plaćanja kom. naknade i to samo s osnova korištenja  prostora – površine, bez obzira na nepostojanje valjane osnove (konkretno potkoncesije) jer je to slučaj sa dužnikom na lokaciji rijeka gdje ne postoji potkoncesija ali Grad Rijeka unatoč tome poziva dužnika na plaćanje komunalne naknade. </w:t>
      </w:r>
    </w:p>
    <w:p w:rsidR="00A03B9E" w:rsidP="00E203AC" w:rsidRDefault="00A03B9E">
      <w:pPr>
        <w:ind w:firstLine="708"/>
        <w:jc w:val="both"/>
      </w:pPr>
    </w:p>
    <w:p w:rsidR="00143A79" w:rsidP="00E203AC" w:rsidRDefault="00143A79">
      <w:pPr>
        <w:ind w:firstLine="708"/>
        <w:jc w:val="both"/>
      </w:pPr>
      <w:r>
        <w:t xml:space="preserve">Vjerovnik BENE TRADE </w:t>
      </w:r>
      <w:r w:rsidR="00127D9E">
        <w:t>je u konkretnoj situaciji u jedinom interesu da mu se omogući nastavak proizvodnje i obavljanja djelatnosti na lokaciji u Puli, a neovisno o tome na koji način. Vjerovnik BENE TRADE ne može poslovati uslijed postojanja neizvjesnosti dali će danas, sutra ili za nekoliko mjeseci morati napustiti lokaciju na kojoj obavlja djelatnosti. Isto tako smatra da se u konkretnom slučaju treba uzeti u obzir da je vjerovnik BENE TRADE zainteresiran za kupnju djela imovine dužnika, a radi se o strojevima koje trenutno koristi po osnovu ugovora o zakupu koji strojevi imaju vrijednost, a obzirom na njihovu starost, isključivo ako se u obliku u kojem se sada nalaze</w:t>
      </w:r>
      <w:r w:rsidR="00B71EAC">
        <w:t>,</w:t>
      </w:r>
      <w:r w:rsidR="00127D9E">
        <w:t xml:space="preserve"> koriste tamo gdje se nalaze i ako na njima rade radnici koji su tamo zaposleni, a to su mahom bivši radnici dužnika. U protivnom ti strojevi vrijede po cijeni starog željeza. </w:t>
      </w:r>
    </w:p>
    <w:p w:rsidR="00127D9E" w:rsidP="00E203AC" w:rsidRDefault="00127D9E">
      <w:pPr>
        <w:ind w:firstLine="708"/>
        <w:jc w:val="both"/>
      </w:pPr>
    </w:p>
    <w:p w:rsidR="00127D9E" w:rsidP="00E203AC" w:rsidRDefault="00127D9E">
      <w:pPr>
        <w:ind w:firstLine="708"/>
        <w:jc w:val="both"/>
      </w:pPr>
      <w:r>
        <w:t>Vjerovnik Nasko Makarević</w:t>
      </w:r>
      <w:r w:rsidR="00B71EAC">
        <w:t xml:space="preserve"> protivi se da se dužnik odrekne potkoncesije jer s jedne strane smatra da bi uslijed toga došlo do prestanka zakupnog odnosa sa BENE TRADE gdje je zaposlen kako on tako i 50-ak bivših radnika Strojogradnje, kao i još10-ak ljudi koji tamo povremeno rade a čime bi svi oni pali na teret države. isto tako strahuje da bi se na lokaciji Pula mogla desiti situaciji koja se desila na lokaciji u Rijeci gdje je 3. MAJ BRODOGRADILIŠTE dalo u zakup dio hale u kojoj se nalaze strojevi dužnika, a koju halu je ranije koristio dužnik. </w:t>
      </w:r>
    </w:p>
    <w:p w:rsidR="00143A79" w:rsidP="00E203AC" w:rsidRDefault="00143A79">
      <w:pPr>
        <w:ind w:firstLine="708"/>
        <w:jc w:val="both"/>
      </w:pPr>
    </w:p>
    <w:p w:rsidR="00143A79" w:rsidP="00E203AC" w:rsidRDefault="00143A79">
      <w:pPr>
        <w:ind w:firstLine="708"/>
        <w:jc w:val="both"/>
      </w:pPr>
    </w:p>
    <w:p w:rsidR="00BA1E35" w:rsidP="00BA1E35" w:rsidRDefault="00BA1E35">
      <w:pPr>
        <w:ind w:firstLine="708"/>
        <w:jc w:val="both"/>
      </w:pPr>
      <w:r>
        <w:t xml:space="preserve">Skupština vjerovnika </w:t>
      </w:r>
      <w:r w:rsidR="00B71EAC">
        <w:t xml:space="preserve">sa glasovima ULJANIKA d.d. u stečaju i RH </w:t>
      </w:r>
      <w:r w:rsidR="00171388">
        <w:t>"ZA"</w:t>
      </w:r>
      <w:r w:rsidR="00B71EAC">
        <w:t xml:space="preserve">, te </w:t>
      </w:r>
      <w:r w:rsidR="00171388">
        <w:t xml:space="preserve">BENE TRADE-a i NATKA MAKAREVIĆA "PROTIV" </w:t>
      </w:r>
    </w:p>
    <w:p w:rsidR="00BA1E35" w:rsidP="00BA1E35" w:rsidRDefault="00BA1E35">
      <w:pPr>
        <w:ind w:firstLine="708"/>
        <w:jc w:val="both"/>
      </w:pPr>
    </w:p>
    <w:p w:rsidR="00BA1E35" w:rsidP="00BA1E35" w:rsidRDefault="00BA1E35">
      <w:pPr>
        <w:ind w:firstLine="708"/>
        <w:jc w:val="center"/>
      </w:pPr>
      <w:r>
        <w:t>donosi odluku</w:t>
      </w:r>
    </w:p>
    <w:p w:rsidR="001B1E9D" w:rsidP="00E203AC" w:rsidRDefault="001B1E9D">
      <w:pPr>
        <w:ind w:firstLine="708"/>
        <w:jc w:val="both"/>
      </w:pPr>
    </w:p>
    <w:p w:rsidR="00A03B9E" w:rsidP="00A03B9E" w:rsidRDefault="00171388">
      <w:pPr>
        <w:ind w:firstLine="708"/>
        <w:jc w:val="both"/>
      </w:pPr>
      <w:r>
        <w:t xml:space="preserve">Mijenja se odluka skupštine vjerovnika od 12. rujna 2019. na način da se određuje da se potkoncesija ne nastavlja i da se dužnik kao potkoncesionar odriče potkoncesije prije isteka vremena određenog ugovorom o potkoncesiji na pomorskom dobru u svrhu gospodarskog korištenja luke posebne namjene – BRODOGRADILIŠTA ULJANIK od dana 12.11.2011., a čime potkoncesija prestaje. </w:t>
      </w:r>
    </w:p>
    <w:p w:rsidR="00B71EAC" w:rsidP="00A03B9E" w:rsidRDefault="00B71EAC">
      <w:pPr>
        <w:ind w:firstLine="708"/>
        <w:jc w:val="both"/>
      </w:pPr>
    </w:p>
    <w:p w:rsidR="00171388" w:rsidP="00A03B9E" w:rsidRDefault="00171388">
      <w:pPr>
        <w:ind w:firstLine="708"/>
        <w:jc w:val="both"/>
      </w:pPr>
    </w:p>
    <w:p w:rsidR="00171388" w:rsidP="00A03B9E" w:rsidRDefault="00171388">
      <w:pPr>
        <w:ind w:firstLine="708"/>
        <w:jc w:val="both"/>
      </w:pPr>
      <w:r>
        <w:t>Stečajna upraviteljica predlaže da se ukine upravo izglasana odluka skupštine vjerovnika jer je ista protivna zajedničkom interesu stečajnih vjerovnika iz razloga koji su već navedeni u podnescima i na današnjem ročištu.</w:t>
      </w:r>
    </w:p>
    <w:p w:rsidR="001A3B5B" w:rsidP="00A03B9E" w:rsidRDefault="001A3B5B">
      <w:pPr>
        <w:ind w:firstLine="708"/>
        <w:jc w:val="both"/>
      </w:pPr>
    </w:p>
    <w:p w:rsidR="00981BCE" w:rsidP="00A03B9E" w:rsidRDefault="00981BCE">
      <w:pPr>
        <w:ind w:firstLine="708"/>
        <w:jc w:val="both"/>
      </w:pPr>
    </w:p>
    <w:p w:rsidR="00A03B9E" w:rsidP="00A03B9E" w:rsidRDefault="00A03B9E">
      <w:pPr>
        <w:ind w:firstLine="708"/>
        <w:jc w:val="both"/>
      </w:pPr>
      <w:r>
        <w:t xml:space="preserve">Nastavlja se raspravljanje po točkama 2. dnevnog reda: </w:t>
      </w:r>
    </w:p>
    <w:p w:rsidR="00981BCE" w:rsidP="00D61972" w:rsidRDefault="00A03B9E">
      <w:pPr>
        <w:ind w:firstLine="708"/>
        <w:jc w:val="both"/>
      </w:pPr>
      <w:r>
        <w:t xml:space="preserve">2/ </w:t>
      </w:r>
      <w:r w:rsidR="001A3B5B">
        <w:t>sklapanje nagodbe sa Draganom Brkljačom.</w:t>
      </w:r>
    </w:p>
    <w:p w:rsidR="00D61972" w:rsidP="00D61972" w:rsidRDefault="00D61972">
      <w:pPr>
        <w:ind w:firstLine="708"/>
        <w:jc w:val="both"/>
      </w:pPr>
    </w:p>
    <w:p w:rsidR="00981BCE" w:rsidP="00A03B9E" w:rsidRDefault="00981BCE">
      <w:pPr>
        <w:ind w:firstLine="708"/>
        <w:jc w:val="both"/>
      </w:pPr>
    </w:p>
    <w:p w:rsidR="00E326DB" w:rsidP="00A03B9E" w:rsidRDefault="00981BCE">
      <w:pPr>
        <w:ind w:firstLine="708"/>
        <w:jc w:val="both"/>
      </w:pPr>
      <w:r>
        <w:t>Skupština vjerovnika</w:t>
      </w:r>
      <w:r w:rsidR="00D61972">
        <w:t xml:space="preserve"> sa glasom Natka Makarevića "PROTIV", a svi ostali "SUZDRŽANI"</w:t>
      </w:r>
      <w:r>
        <w:t xml:space="preserve"> </w:t>
      </w:r>
    </w:p>
    <w:p w:rsidR="00981BCE" w:rsidP="00A03B9E" w:rsidRDefault="00981BCE">
      <w:pPr>
        <w:ind w:firstLine="708"/>
        <w:jc w:val="both"/>
      </w:pPr>
    </w:p>
    <w:p w:rsidR="00981BCE" w:rsidP="00981BCE" w:rsidRDefault="00981BCE">
      <w:pPr>
        <w:ind w:firstLine="708"/>
        <w:jc w:val="center"/>
      </w:pPr>
      <w:r>
        <w:t>donosi odluku</w:t>
      </w:r>
    </w:p>
    <w:p w:rsidR="00D61972" w:rsidP="00981BCE" w:rsidRDefault="00D61972">
      <w:pPr>
        <w:ind w:firstLine="708"/>
        <w:jc w:val="center"/>
      </w:pPr>
    </w:p>
    <w:p w:rsidR="00D61972" w:rsidP="00981BCE" w:rsidRDefault="00D61972">
      <w:pPr>
        <w:ind w:firstLine="708"/>
        <w:jc w:val="center"/>
      </w:pPr>
    </w:p>
    <w:p w:rsidR="00D61972" w:rsidP="00981BCE" w:rsidRDefault="00D61972">
      <w:pPr>
        <w:ind w:firstLine="708"/>
        <w:jc w:val="center"/>
      </w:pPr>
    </w:p>
    <w:p w:rsidR="00D61972" w:rsidP="00D61972" w:rsidRDefault="00D61972">
      <w:pPr>
        <w:ind w:firstLine="708"/>
        <w:jc w:val="both"/>
      </w:pPr>
      <w:r>
        <w:t xml:space="preserve">Odbija se prijedlog za sklapanje nagodbe sa Draganom Brkljačom na način na koji je stečajna upraviteljica predložila u podnesku od 11. veljače 2020. i to da se međusobna potraživanja po osnovi glavnice Dragana brkljače i dužnika prebiju a da se otpišu kamate i 50% ostatka potraživanja dužnika prema Draganu Brkljači, nakon čega bi isti bio dužan dužniku platiti 7.430,50 kn u 6 jednakih mjesečnih anuiteta. </w:t>
      </w:r>
    </w:p>
    <w:p w:rsidR="00D61972" w:rsidP="00D61972" w:rsidRDefault="00D61972">
      <w:pPr>
        <w:ind w:firstLine="708"/>
        <w:jc w:val="both"/>
      </w:pPr>
    </w:p>
    <w:p w:rsidR="00D61972" w:rsidP="00D61972" w:rsidRDefault="00D61972">
      <w:pPr>
        <w:ind w:firstLine="708"/>
        <w:jc w:val="both"/>
      </w:pPr>
    </w:p>
    <w:p w:rsidR="00981BCE" w:rsidP="00A03B9E" w:rsidRDefault="00981BCE">
      <w:pPr>
        <w:ind w:firstLine="708"/>
        <w:jc w:val="both"/>
      </w:pPr>
    </w:p>
    <w:p w:rsidRPr="00540834" w:rsidR="00A82499" w:rsidP="00A82499" w:rsidRDefault="00A82499">
      <w:pPr>
        <w:jc w:val="center"/>
      </w:pPr>
      <w:r w:rsidRPr="00540834">
        <w:t xml:space="preserve">Dovršeno u </w:t>
      </w:r>
      <w:r w:rsidR="00D61972">
        <w:t>14:14</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7B0263">
          <w:rPr>
            <w:noProof/>
          </w:rPr>
          <w:t>4</w:t>
        </w:r>
        <w:r>
          <w:fldChar w:fldCharType="end"/>
        </w:r>
        <w:r>
          <w:t xml:space="preserve"> </w:t>
        </w:r>
        <w:r>
          <w:tab/>
        </w:r>
        <w:r w:rsidRPr="00540834" w:rsidR="00E449CF">
          <w:t xml:space="preserve">       </w:t>
        </w:r>
        <w:r w:rsidRPr="00540834" w:rsidR="001A3B5B">
          <w:t xml:space="preserve">  4 St-</w:t>
        </w:r>
        <w:r w:rsidR="001A3B5B">
          <w:t>117/2019-118</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54AAD"/>
    <w:rsid w:val="00064499"/>
    <w:rsid w:val="00127D9E"/>
    <w:rsid w:val="00142DF3"/>
    <w:rsid w:val="00143A79"/>
    <w:rsid w:val="00171388"/>
    <w:rsid w:val="001A3B5B"/>
    <w:rsid w:val="001B1E9D"/>
    <w:rsid w:val="001B474B"/>
    <w:rsid w:val="001F6ACF"/>
    <w:rsid w:val="002652E2"/>
    <w:rsid w:val="002867C3"/>
    <w:rsid w:val="002A41E9"/>
    <w:rsid w:val="002D190B"/>
    <w:rsid w:val="00303D6F"/>
    <w:rsid w:val="003046BF"/>
    <w:rsid w:val="00320077"/>
    <w:rsid w:val="003301F1"/>
    <w:rsid w:val="00365D57"/>
    <w:rsid w:val="003826BD"/>
    <w:rsid w:val="004961F3"/>
    <w:rsid w:val="004E14A1"/>
    <w:rsid w:val="00540834"/>
    <w:rsid w:val="00541DEB"/>
    <w:rsid w:val="005420E6"/>
    <w:rsid w:val="00545CF6"/>
    <w:rsid w:val="005C7D0A"/>
    <w:rsid w:val="005E03CD"/>
    <w:rsid w:val="00614E8B"/>
    <w:rsid w:val="00634E44"/>
    <w:rsid w:val="006A11F0"/>
    <w:rsid w:val="006A2C27"/>
    <w:rsid w:val="00715266"/>
    <w:rsid w:val="0071783F"/>
    <w:rsid w:val="0076081A"/>
    <w:rsid w:val="007948CB"/>
    <w:rsid w:val="007B0263"/>
    <w:rsid w:val="008278FC"/>
    <w:rsid w:val="00835D86"/>
    <w:rsid w:val="0084131B"/>
    <w:rsid w:val="00923CB0"/>
    <w:rsid w:val="00935329"/>
    <w:rsid w:val="0093661F"/>
    <w:rsid w:val="00946D66"/>
    <w:rsid w:val="0095342C"/>
    <w:rsid w:val="0095357F"/>
    <w:rsid w:val="00981BCE"/>
    <w:rsid w:val="009F339A"/>
    <w:rsid w:val="00A03B9E"/>
    <w:rsid w:val="00A05AFD"/>
    <w:rsid w:val="00A4179E"/>
    <w:rsid w:val="00A82499"/>
    <w:rsid w:val="00A93CA7"/>
    <w:rsid w:val="00B02645"/>
    <w:rsid w:val="00B02E4F"/>
    <w:rsid w:val="00B65DD0"/>
    <w:rsid w:val="00B71EAC"/>
    <w:rsid w:val="00B85369"/>
    <w:rsid w:val="00BA1E35"/>
    <w:rsid w:val="00C95E72"/>
    <w:rsid w:val="00CB031A"/>
    <w:rsid w:val="00CE02F2"/>
    <w:rsid w:val="00D04A32"/>
    <w:rsid w:val="00D61866"/>
    <w:rsid w:val="00D61972"/>
    <w:rsid w:val="00DB7896"/>
    <w:rsid w:val="00DE307B"/>
    <w:rsid w:val="00E203AC"/>
    <w:rsid w:val="00E326DB"/>
    <w:rsid w:val="00E449CF"/>
    <w:rsid w:val="00E66086"/>
    <w:rsid w:val="00E66582"/>
    <w:rsid w:val="00EA43B2"/>
    <w:rsid w:val="00ED2F2D"/>
    <w:rsid w:val="00EF2EE3"/>
    <w:rsid w:val="00F262AD"/>
    <w:rsid w:val="00F61B8B"/>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7B0263"/>
    <w:rPr>
      <w:color w:val="808080"/>
      <w:bdr w:val="none" w:color="auto" w:sz="0" w:space="0"/>
      <w:shd w:val="clear" w:color="auto" w:fill="auto"/>
    </w:rPr>
  </w:style>
  <w:style w:type="character" w:styleId="eSPISCCParagraphDefaultFont" w:customStyle="true">
    <w:name w:val="eSPIS_CC_Paragraph Default Font"/>
    <w:basedOn w:val="Zadanifontodlomka"/>
    <w:rsid w:val="007B026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B0263"/>
    <w:rPr>
      <w:bdr w:val="none" w:color="auto" w:sz="0" w:space="0"/>
      <w:shd w:val="clear" w:color="auto" w:fill="FFFFCC"/>
      <w:lang w:val="hr-HR"/>
    </w:rPr>
  </w:style>
  <w:style w:type="character" w:styleId="PozadinaSvijetloCrvena" w:customStyle="true">
    <w:name w:val="Pozadina_SvijetloCrvena"/>
    <w:basedOn w:val="eSPISCCParagraphDefaultFont"/>
    <w:rsid w:val="007B026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B0263"/>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17. veljače 2020.</izvorni_sadrzaj>
    <derivirana_varijabla naziv="DomainObject.StvarniPocetakDatum_1">17. veljače 2020.</derivirana_varijabla>
  </DomainObject.StvarniPocetakDatum>
  <DomainObject.StvarniZavrsetakDatum>
    <izvorni_sadrzaj>17. veljače 2020.</izvorni_sadrzaj>
    <derivirana_varijabla naziv="DomainObject.StvarniZavrsetakDatum_1">17. veljače 2020.</derivirana_varijabla>
  </DomainObject.StvarniZavrsetakDatum>
  <DomainObject.PlaniraniZavrsetakDatum>
    <izvorni_sadrzaj>17. veljače 2020.</izvorni_sadrzaj>
    <derivirana_varijabla naziv="DomainObject.PlaniraniZavrsetakDatum_1">17. veljače 2020.</derivirana_varijabla>
  </DomainObject.PlaniraniZavrsetakDatum>
  <DomainObject.PlaniraniPocetakDatum>
    <izvorni_sadrzaj>17. veljače 2020.</izvorni_sadrzaj>
    <derivirana_varijabla naziv="DomainObject.PlaniraniPocetakDatum_1">17. veljače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14:14</izvorni_sadrzaj>
    <derivirana_varijabla naziv="DomainObject.StvarniZavrsetakVrijeme_1">14:14</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veljače 2020.</izvorni_sadrzaj>
    <derivirana_varijabla naziv="DomainObject.Zapisnik.DatumKreiranja_1">17. veljače 2020.</derivirana_varijabla>
  </DomainObject.Zapisnik.DatumKreiranja>
  <DomainObject.Zapisnik.ImovinskaKorist>
    <izvorni_sadrzaj/>
    <derivirana_varijabla naziv="DomainObject.Zapisnik.ImovinskaKorist_1"/>
  </DomainObject.Zapisnik.ImovinskaKorist>
  <DomainObject.Zapisnik.Oznaka>
    <izvorni_sadrzaj>St-117/2019-118</izvorni_sadrzaj>
    <derivirana_varijabla naziv="DomainObject.Zapisnik.Oznaka_1">St-117/2019-118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zvorni_sadrzaj>
    <derivirana_varijabla naziv="DomainObject.Predmet.OstaliListFormated_1">
      <item>Nikola Vaić</item>
    </derivirana_varijabla>
  </DomainObject.Predmet.OstaliListFormated>
  <DomainObject.Predmet.OstaliListFormatedOIB>
    <izvorni_sadrzaj>
      <item>Nikola Vaić, OIB 24178821418</item>
    </izvorni_sadrzaj>
    <derivirana_varijabla naziv="DomainObject.Predmet.OstaliListFormatedOIB_1">
      <item>Nikola Vaić, OIB 24178821418</item>
    </derivirana_varijabla>
  </DomainObject.Predmet.OstaliListFormatedOIB>
  <DomainObject.Predmet.OstaliListFormatedWithAdress>
    <izvorni_sadrzaj>
      <item>Nikola Vaić</item>
    </izvorni_sadrzaj>
    <derivirana_varijabla naziv="DomainObject.Predmet.OstaliListFormatedWithAdress_1">
      <item>Nikola Vaić</item>
    </derivirana_varijabla>
  </DomainObject.Predmet.OstaliListFormatedWithAdress>
  <DomainObject.Predmet.OstaliListFormatedWithAdressOIB>
    <izvorni_sadrzaj>
      <item>Nikola Vaić, OIB 24178821418</item>
    </izvorni_sadrzaj>
    <derivirana_varijabla naziv="DomainObject.Predmet.OstaliListFormatedWithAdressOIB_1">
      <item>Nikola Vaić, OIB 24178821418</item>
    </derivirana_varijabla>
  </DomainObject.Predmet.OstaliListFormatedWithAdressOIB>
  <DomainObject.Predmet.OstaliListNazivFormated>
    <izvorni_sadrzaj>
      <item>Nikola Vaić</item>
    </izvorni_sadrzaj>
    <derivirana_varijabla naziv="DomainObject.Predmet.OstaliListNazivFormated_1">
      <item>Nikola Vaić</item>
    </derivirana_varijabla>
  </DomainObject.Predmet.OstaliListNazivFormated>
  <DomainObject.Predmet.OstaliListNazivFormatedOIB>
    <izvorni_sadrzaj>
      <item>Nikola Vaić, OIB 24178821418</item>
    </izvorni_sadrzaj>
    <derivirana_varijabla naziv="DomainObject.Predmet.OstaliListNazivFormatedOIB_1">
      <item>Nikola Vaić, OIB 24178821418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veljače 2020.</izvorni_sadrzaj>
    <derivirana_varijabla naziv="DomainObject.Datum_1">17. veljače 2020.</derivirana_varijabla>
  </DomainObject.Datum>
  <DomainObject.PoslovniBrojDokumenta>
    <izvorni_sadrzaj>St-117/2019-118</izvorni_sadrzaj>
    <derivirana_varijabla naziv="DomainObject.PoslovniBrojDokumenta_1">St-117/2019-118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zvorni_sadrzaj>
    <derivirana_varijabla naziv="DomainObject.Predmet.SudioniciListNaziv_1">
      <item>FINANCIJSKA AGENCIJA, RC RIJEKA, PODRUŽNICA PULA, PULA</item>
      <item>ULJANIK Strojogradnja Diesel d.d. PULA</item>
      <item>Nikola Vaić</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zvorni_sadrzaj>
    <derivirana_varijabla naziv="DomainObject.Predmet.SudioniciListNazivOIB_1">
      <item>, OIB 85821130368</item>
      <item>, OIB 35951488983</item>
      <item>, OIB 24178821418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66F5CF-6F17-48B7-A67B-CC86F19FD2D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1338</properties:Words>
  <properties:Characters>7481</properties:Characters>
  <properties:Lines>177</properties:Lines>
  <properties:Paragraphs>46</properties:Paragraphs>
  <properties:TotalTime>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8921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2020-02-17T08:12:00Z</dcterms:created>
  <dc:creator>Sanja Lakošeljac</dc:creator>
  <cp:lastModifiedBy>Sanja Prodan</cp:lastModifiedBy>
  <dcterms:modified xmlns:xsi="http://www.w3.org/2001/XMLSchema-instance" xsi:type="dcterms:W3CDTF">2020-02-17T13:17:00Z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St-117/2019-118 / Zapisnik - Skupština vjerovnika (St-117-2019-118-zapisnik sa skupštine vjerovnika.docx)</vt:lpwstr>
  </prop:property>
  <prop:property fmtid="{D5CDD505-2E9C-101B-9397-08002B2CF9AE}" pid="4" name="CC_coloring">
    <vt:bool>false</vt:bool>
  </prop:property>
  <prop:property fmtid="{D5CDD505-2E9C-101B-9397-08002B2CF9AE}" pid="5" name="BrojStranica">
    <vt:i4>4</vt:i4>
  </prop:property>
</prop:Properties>
</file>